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BFB1" w14:textId="62773AD8" w:rsidR="00E671AC" w:rsidRDefault="00E671AC" w:rsidP="00E671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Pr="00E671AC">
        <w:rPr>
          <w:rFonts w:ascii="Times New Roman" w:hAnsi="Times New Roman"/>
          <w:b/>
          <w:sz w:val="28"/>
          <w:szCs w:val="28"/>
        </w:rPr>
        <w:t xml:space="preserve"> </w:t>
      </w:r>
    </w:p>
    <w:p w14:paraId="08253B17" w14:textId="45D5C2B0" w:rsidR="00E671AC" w:rsidRPr="009F2037" w:rsidRDefault="00E671AC" w:rsidP="00E671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Масложировой Конференции</w:t>
      </w:r>
    </w:p>
    <w:p w14:paraId="1758A53E" w14:textId="77777777" w:rsidR="00E671AC" w:rsidRDefault="00E671AC" w:rsidP="00E671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«Рынки масличных и продуктов их переработки - 2017: </w:t>
      </w:r>
    </w:p>
    <w:p w14:paraId="3EC804BB" w14:textId="77777777" w:rsidR="00E671AC" w:rsidRDefault="00E671AC" w:rsidP="00E671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РЕКОРДЫ И ПЕРСПЕКТИВЫ»</w:t>
      </w:r>
    </w:p>
    <w:p w14:paraId="0F599697" w14:textId="1A6A3F2C" w:rsidR="00E671AC" w:rsidRDefault="00E671AC" w:rsidP="00E671AC">
      <w:pPr>
        <w:jc w:val="center"/>
      </w:pPr>
      <w:r w:rsidRPr="0026514B">
        <w:rPr>
          <w:rFonts w:ascii="Times New Roman" w:hAnsi="Times New Roman"/>
          <w:i/>
          <w:sz w:val="28"/>
          <w:szCs w:val="28"/>
        </w:rPr>
        <w:t>3 апреля 2017 года, Москва, отель «</w:t>
      </w:r>
      <w:r w:rsidRPr="0026514B">
        <w:rPr>
          <w:rFonts w:ascii="Times New Roman" w:hAnsi="Times New Roman"/>
          <w:i/>
          <w:sz w:val="28"/>
          <w:szCs w:val="28"/>
          <w:lang w:val="en-US"/>
        </w:rPr>
        <w:t>Radisson</w:t>
      </w:r>
      <w:r w:rsidRPr="0026514B">
        <w:rPr>
          <w:rFonts w:ascii="Times New Roman" w:hAnsi="Times New Roman"/>
          <w:i/>
          <w:sz w:val="28"/>
          <w:szCs w:val="28"/>
        </w:rPr>
        <w:t>-Славянская»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E671AC" w:rsidRPr="00F415EB" w14:paraId="793CCD87" w14:textId="77777777" w:rsidTr="00995DEC">
        <w:tc>
          <w:tcPr>
            <w:tcW w:w="1702" w:type="dxa"/>
          </w:tcPr>
          <w:p w14:paraId="48B2E6A5" w14:textId="2DE3AA25" w:rsidR="00E671AC" w:rsidRDefault="00E671AC" w:rsidP="00E671A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E011A">
              <w:rPr>
                <w:rFonts w:ascii="Times New Roman" w:hAnsi="Times New Roman"/>
                <w:b/>
                <w:sz w:val="28"/>
                <w:szCs w:val="28"/>
              </w:rPr>
              <w:t>8:3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="00CE011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CE01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14:paraId="7B0F7409" w14:textId="77777777" w:rsidR="00E671AC" w:rsidRDefault="00E671AC" w:rsidP="00E671A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  <w:p w14:paraId="12471FFC" w14:textId="49DB2405" w:rsidR="00E671AC" w:rsidRPr="00F415EB" w:rsidRDefault="00E671AC" w:rsidP="00E671AC">
            <w:pPr>
              <w:spacing w:line="30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415EB">
              <w:rPr>
                <w:rFonts w:ascii="Times New Roman" w:hAnsi="Times New Roman"/>
                <w:b/>
                <w:sz w:val="28"/>
                <w:szCs w:val="28"/>
              </w:rPr>
              <w:t>КОФЕ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СТАРТ</w:t>
            </w:r>
          </w:p>
        </w:tc>
      </w:tr>
      <w:tr w:rsidR="00E671AC" w:rsidRPr="00F415EB" w14:paraId="11C99DC6" w14:textId="2D720788" w:rsidTr="00995DEC">
        <w:trPr>
          <w:trHeight w:val="167"/>
        </w:trPr>
        <w:tc>
          <w:tcPr>
            <w:tcW w:w="1702" w:type="dxa"/>
          </w:tcPr>
          <w:p w14:paraId="669B0090" w14:textId="196FFEED" w:rsidR="00E671AC" w:rsidRPr="00F415EB" w:rsidRDefault="00CE011A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671A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671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671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9:45</w:t>
            </w:r>
          </w:p>
        </w:tc>
        <w:tc>
          <w:tcPr>
            <w:tcW w:w="7938" w:type="dxa"/>
          </w:tcPr>
          <w:p w14:paraId="3C3852C2" w14:textId="77777777" w:rsidR="00F25AAA" w:rsidRDefault="00E671AC" w:rsidP="00E671AC">
            <w:pPr>
              <w:spacing w:line="30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415EB">
              <w:rPr>
                <w:rFonts w:ascii="Times New Roman" w:hAnsi="Times New Roman"/>
                <w:b/>
                <w:sz w:val="28"/>
                <w:szCs w:val="28"/>
              </w:rPr>
              <w:t>ОТКРЫТИЕ КОНФЕРЕНЦИИ</w:t>
            </w:r>
            <w:r w:rsidR="00F25A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14:paraId="63716F59" w14:textId="5C5B78DB" w:rsidR="00E671AC" w:rsidRPr="006207CA" w:rsidRDefault="00F25AAA" w:rsidP="00E671AC">
            <w:pPr>
              <w:spacing w:line="30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07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Приветственное слово заместителя Министра сельского хозяйства </w:t>
            </w:r>
            <w:proofErr w:type="spellStart"/>
            <w:r w:rsidRPr="006207CA">
              <w:rPr>
                <w:rFonts w:ascii="Times New Roman" w:hAnsi="Times New Roman"/>
                <w:b/>
                <w:i/>
                <w:sz w:val="28"/>
                <w:szCs w:val="28"/>
              </w:rPr>
              <w:t>Непоклонова</w:t>
            </w:r>
            <w:proofErr w:type="spellEnd"/>
            <w:r w:rsidRPr="006207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Е.А.</w:t>
            </w:r>
          </w:p>
        </w:tc>
      </w:tr>
      <w:tr w:rsidR="00E671AC" w:rsidRPr="00F415EB" w14:paraId="0629C19E" w14:textId="70447B58" w:rsidTr="00995DEC">
        <w:tc>
          <w:tcPr>
            <w:tcW w:w="1702" w:type="dxa"/>
          </w:tcPr>
          <w:p w14:paraId="7EB672BE" w14:textId="5B56D685" w:rsidR="00E671AC" w:rsidRPr="00F415EB" w:rsidRDefault="00CE011A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9:45</w:t>
            </w:r>
            <w:r w:rsidR="00E671AC" w:rsidRPr="00F25A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671A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671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14:paraId="079669F9" w14:textId="77777777" w:rsidR="00E671AC" w:rsidRPr="00FC2B4E" w:rsidRDefault="00E671AC" w:rsidP="00E671AC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2B4E">
              <w:rPr>
                <w:rFonts w:ascii="Times New Roman" w:hAnsi="Times New Roman"/>
                <w:sz w:val="28"/>
                <w:szCs w:val="28"/>
              </w:rPr>
              <w:t xml:space="preserve">СЕССИЯ 1 </w:t>
            </w:r>
          </w:p>
          <w:p w14:paraId="385CDD9B" w14:textId="149A896A" w:rsidR="00E671AC" w:rsidRPr="00F415EB" w:rsidRDefault="00E671AC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(МИРОВАЯ КОНЬЮНКТУРА)</w:t>
            </w:r>
          </w:p>
          <w:p w14:paraId="50B0B414" w14:textId="77777777" w:rsidR="00E671AC" w:rsidRDefault="00E671AC" w:rsidP="00E671AC">
            <w:pPr>
              <w:spacing w:before="240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5EB">
              <w:rPr>
                <w:rFonts w:ascii="Times New Roman" w:hAnsi="Times New Roman"/>
                <w:sz w:val="28"/>
                <w:szCs w:val="28"/>
              </w:rPr>
              <w:t xml:space="preserve">Мировой </w:t>
            </w:r>
            <w:r>
              <w:rPr>
                <w:rFonts w:ascii="Times New Roman" w:hAnsi="Times New Roman"/>
                <w:sz w:val="28"/>
                <w:szCs w:val="28"/>
              </w:rPr>
              <w:t>рынок</w:t>
            </w:r>
            <w:r w:rsidRPr="00F415EB">
              <w:rPr>
                <w:rFonts w:ascii="Times New Roman" w:hAnsi="Times New Roman"/>
                <w:sz w:val="28"/>
                <w:szCs w:val="28"/>
              </w:rPr>
              <w:t xml:space="preserve"> масличных и </w:t>
            </w:r>
            <w:r>
              <w:rPr>
                <w:rFonts w:ascii="Times New Roman" w:hAnsi="Times New Roman"/>
                <w:sz w:val="28"/>
                <w:szCs w:val="28"/>
              </w:rPr>
              <w:t>продуктов их переработки:</w:t>
            </w:r>
          </w:p>
          <w:p w14:paraId="60A0DA1B" w14:textId="77777777" w:rsidR="00E671AC" w:rsidRDefault="00E671AC" w:rsidP="00E671AC">
            <w:pPr>
              <w:spacing w:line="30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6604">
              <w:rPr>
                <w:rFonts w:ascii="Times New Roman" w:hAnsi="Times New Roman"/>
                <w:sz w:val="28"/>
                <w:szCs w:val="28"/>
              </w:rPr>
              <w:t>ТЕКУЩЕЕ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СОСТОЯНИЕ И ОСНОВНЫЕ ТЕНДЕНЦИИ.</w:t>
            </w:r>
          </w:p>
          <w:p w14:paraId="2D5B6A1F" w14:textId="58737EE4" w:rsidR="00402431" w:rsidRDefault="00402431" w:rsidP="00E671AC">
            <w:pPr>
              <w:spacing w:line="30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72E5622" w14:textId="020A25E4" w:rsidR="00402431" w:rsidRDefault="00402431" w:rsidP="00E671AC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02431">
              <w:rPr>
                <w:rFonts w:ascii="Times New Roman" w:hAnsi="Times New Roman"/>
                <w:i/>
                <w:sz w:val="28"/>
                <w:szCs w:val="28"/>
              </w:rPr>
              <w:t>Модератор – Дмитрий Рылько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207CA">
              <w:rPr>
                <w:rFonts w:ascii="Times New Roman" w:hAnsi="Times New Roman"/>
                <w:i/>
                <w:sz w:val="28"/>
                <w:szCs w:val="28"/>
              </w:rPr>
              <w:t>– генеральный директор ИКАР</w:t>
            </w:r>
          </w:p>
          <w:p w14:paraId="5A5C4BDB" w14:textId="77777777" w:rsidR="006207CA" w:rsidRPr="00402431" w:rsidRDefault="006207CA" w:rsidP="00E671AC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94EC3BB" w14:textId="7F7D1D88" w:rsidR="00402431" w:rsidRDefault="00E55A79" w:rsidP="00E671AC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 обсуждению приглашены</w:t>
            </w:r>
            <w:r w:rsidR="00402431" w:rsidRPr="00DB474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0550DAAF" w14:textId="77777777" w:rsidR="00995DEC" w:rsidRPr="00DB474E" w:rsidRDefault="00995DEC" w:rsidP="00E671AC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2831925" w14:textId="101B12EB" w:rsidR="00402431" w:rsidRPr="00DB474E" w:rsidRDefault="00402431" w:rsidP="00402431">
            <w:pPr>
              <w:pStyle w:val="a4"/>
              <w:numPr>
                <w:ilvl w:val="0"/>
                <w:numId w:val="12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 xml:space="preserve">Кристоф </w:t>
            </w:r>
            <w:proofErr w:type="spellStart"/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Когни</w:t>
            </w:r>
            <w:proofErr w:type="spellEnd"/>
            <w:r w:rsidR="00F25AAA">
              <w:rPr>
                <w:rFonts w:ascii="Times New Roman" w:hAnsi="Times New Roman"/>
                <w:i/>
                <w:sz w:val="28"/>
                <w:szCs w:val="28"/>
              </w:rPr>
              <w:t xml:space="preserve"> (Франция) – аналитик агентства «</w:t>
            </w:r>
            <w:proofErr w:type="spellStart"/>
            <w:r w:rsidR="00F25AA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Tallage</w:t>
            </w:r>
            <w:proofErr w:type="spellEnd"/>
            <w:r w:rsidR="00F25AAA" w:rsidRPr="00F25AAA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F25AA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Strategie</w:t>
            </w:r>
            <w:proofErr w:type="spellEnd"/>
            <w:r w:rsidR="00F25AAA" w:rsidRPr="00F25A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25AA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Grains</w:t>
            </w:r>
            <w:r w:rsidR="00F25AAA" w:rsidRPr="00F25AA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F25AA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59B478EC" w14:textId="4EC0D6F7" w:rsidR="00402431" w:rsidRPr="00DB474E" w:rsidRDefault="00402431" w:rsidP="00402431">
            <w:pPr>
              <w:pStyle w:val="a4"/>
              <w:numPr>
                <w:ilvl w:val="0"/>
                <w:numId w:val="12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Фаик</w:t>
            </w:r>
            <w:proofErr w:type="spellEnd"/>
            <w:r w:rsidRPr="00DB474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Генч</w:t>
            </w:r>
            <w:proofErr w:type="spellEnd"/>
            <w:r w:rsidR="00F25AAA">
              <w:rPr>
                <w:rFonts w:ascii="Times New Roman" w:hAnsi="Times New Roman"/>
                <w:i/>
                <w:sz w:val="28"/>
                <w:szCs w:val="28"/>
              </w:rPr>
              <w:t xml:space="preserve"> (Турция) – основатель компании «</w:t>
            </w:r>
            <w:proofErr w:type="spellStart"/>
            <w:r w:rsidR="00F25AA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Agri</w:t>
            </w:r>
            <w:proofErr w:type="spellEnd"/>
            <w:r w:rsidR="00F25AAA" w:rsidRPr="00F25A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25AA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Pro</w:t>
            </w:r>
            <w:r w:rsidR="00F25AA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707D4B48" w14:textId="3FC189B4" w:rsidR="00CF3972" w:rsidRPr="00CF3972" w:rsidRDefault="00402431" w:rsidP="00CF3972">
            <w:pPr>
              <w:pStyle w:val="a4"/>
              <w:numPr>
                <w:ilvl w:val="0"/>
                <w:numId w:val="12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Елена Карасик</w:t>
            </w:r>
            <w:r w:rsidR="00F25AAA">
              <w:rPr>
                <w:rFonts w:ascii="Times New Roman" w:hAnsi="Times New Roman"/>
                <w:i/>
                <w:sz w:val="28"/>
                <w:szCs w:val="28"/>
              </w:rPr>
              <w:t xml:space="preserve"> (Украина) – аналитик компании «АПК-</w:t>
            </w:r>
            <w:proofErr w:type="spellStart"/>
            <w:r w:rsidR="00F25AAA">
              <w:rPr>
                <w:rFonts w:ascii="Times New Roman" w:hAnsi="Times New Roman"/>
                <w:i/>
                <w:sz w:val="28"/>
                <w:szCs w:val="28"/>
              </w:rPr>
              <w:t>Информ</w:t>
            </w:r>
            <w:proofErr w:type="spellEnd"/>
            <w:r w:rsidR="00F25AA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3603D26A" w14:textId="77777777" w:rsidR="00CF3972" w:rsidRPr="00995DEC" w:rsidRDefault="00CF3972" w:rsidP="00CF3972">
            <w:pPr>
              <w:pStyle w:val="a4"/>
              <w:numPr>
                <w:ilvl w:val="0"/>
                <w:numId w:val="12"/>
              </w:num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Ростислав Ковалевский – заместитель директора дивизиона экспортного потенциала ГК «ЭФКО»</w:t>
            </w:r>
          </w:p>
          <w:p w14:paraId="5E9FB005" w14:textId="28F8EBDD" w:rsidR="00402431" w:rsidRPr="00DB474E" w:rsidRDefault="00402431" w:rsidP="00402431">
            <w:pPr>
              <w:pStyle w:val="a4"/>
              <w:numPr>
                <w:ilvl w:val="0"/>
                <w:numId w:val="12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Ольга Грибова</w:t>
            </w:r>
            <w:r w:rsidR="00F25AAA">
              <w:rPr>
                <w:rFonts w:ascii="Times New Roman" w:hAnsi="Times New Roman"/>
                <w:i/>
                <w:sz w:val="28"/>
                <w:szCs w:val="28"/>
              </w:rPr>
              <w:t xml:space="preserve"> – технический менеджер ГК «</w:t>
            </w:r>
            <w:r w:rsidR="00F25AA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Cargill</w:t>
            </w:r>
            <w:r w:rsidR="00F25AA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5DAE6371" w14:textId="5DDBE6CF" w:rsidR="00995DEC" w:rsidRPr="00CF3972" w:rsidRDefault="00995DEC" w:rsidP="00CF3972">
            <w:pPr>
              <w:spacing w:line="30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11A" w:rsidRPr="00F415EB" w14:paraId="7A715C68" w14:textId="77777777" w:rsidTr="00995DEC">
        <w:tc>
          <w:tcPr>
            <w:tcW w:w="1702" w:type="dxa"/>
          </w:tcPr>
          <w:p w14:paraId="5FD9B8AC" w14:textId="24D2F739" w:rsidR="00CE011A" w:rsidRDefault="00CE011A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7938" w:type="dxa"/>
          </w:tcPr>
          <w:p w14:paraId="3E8E76D3" w14:textId="5F11757A" w:rsidR="00CE011A" w:rsidRPr="00FC2B4E" w:rsidRDefault="00CE011A" w:rsidP="00E671AC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5EB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</w:tr>
      <w:tr w:rsidR="00E671AC" w:rsidRPr="00F415EB" w14:paraId="5B920D53" w14:textId="517777CB" w:rsidTr="00995DEC">
        <w:tc>
          <w:tcPr>
            <w:tcW w:w="1702" w:type="dxa"/>
          </w:tcPr>
          <w:p w14:paraId="0AF57C87" w14:textId="6F8821F7" w:rsidR="00E671AC" w:rsidRPr="00F415EB" w:rsidRDefault="00E671AC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</w:t>
            </w:r>
            <w:r w:rsidRPr="00F415E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415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807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14:paraId="4114C2DE" w14:textId="77777777" w:rsidR="00E671AC" w:rsidRDefault="00E671AC" w:rsidP="00E671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2B4E">
              <w:rPr>
                <w:rFonts w:ascii="Times New Roman" w:hAnsi="Times New Roman"/>
                <w:sz w:val="28"/>
                <w:szCs w:val="28"/>
              </w:rPr>
              <w:t>СЕССИЯ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2B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ПЛЕНАРНАЯ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6B70E61" w14:textId="248326B3" w:rsidR="00E671AC" w:rsidRPr="00D1276C" w:rsidRDefault="00E671AC" w:rsidP="00E671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(ЧЕМПИОНЫ НЕСЫРЬЕВОГО ЭКСПОРТА РОССИИ)</w:t>
            </w:r>
          </w:p>
          <w:p w14:paraId="5AF1812E" w14:textId="686DCDD3" w:rsidR="00E671AC" w:rsidRDefault="00E671AC" w:rsidP="00E671AC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масличных и продуктов их переработки РФ - 2017: РЕКОРДЫ И ПЕРСПЕКТИВЫ РАЗВИТИЯ.</w:t>
            </w:r>
          </w:p>
          <w:p w14:paraId="577E0007" w14:textId="77777777" w:rsidR="00995DEC" w:rsidRDefault="00995DEC" w:rsidP="00E671AC">
            <w:pPr>
              <w:spacing w:after="100" w:afterAutospacing="1"/>
              <w:contextualSpacing/>
            </w:pPr>
          </w:p>
          <w:p w14:paraId="64F07CFE" w14:textId="78F81461" w:rsidR="00E01ECF" w:rsidRDefault="00E01ECF" w:rsidP="00CD6880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Приветственное слово </w:t>
            </w:r>
          </w:p>
          <w:p w14:paraId="126E2510" w14:textId="5BAFB589" w:rsidR="00E671AC" w:rsidRDefault="00E671AC" w:rsidP="00CD6880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C2B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Министр</w:t>
            </w:r>
            <w:r w:rsidR="00D31C1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</w:t>
            </w:r>
            <w:r w:rsidRPr="00FC2B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сельского хозяйства РФ А.Н. Ткачев</w:t>
            </w:r>
            <w:r w:rsidR="00E01EC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</w:t>
            </w:r>
          </w:p>
          <w:p w14:paraId="7ED42CA5" w14:textId="77777777" w:rsidR="00402431" w:rsidRDefault="00402431" w:rsidP="00CD6880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26908C8A" w14:textId="0851DC10" w:rsidR="00402431" w:rsidRDefault="00402431" w:rsidP="00402431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02431">
              <w:rPr>
                <w:rFonts w:ascii="Times New Roman" w:hAnsi="Times New Roman"/>
                <w:i/>
                <w:sz w:val="28"/>
                <w:szCs w:val="28"/>
              </w:rPr>
              <w:t xml:space="preserve">Модератор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Максим Протасов </w:t>
            </w:r>
            <w:r w:rsidR="00863FFD">
              <w:rPr>
                <w:rFonts w:ascii="Times New Roman" w:hAnsi="Times New Roman"/>
                <w:i/>
                <w:sz w:val="28"/>
                <w:szCs w:val="28"/>
              </w:rPr>
              <w:t>– р</w:t>
            </w:r>
            <w:r w:rsidR="00391201">
              <w:rPr>
                <w:rFonts w:ascii="Times New Roman" w:hAnsi="Times New Roman"/>
                <w:i/>
                <w:sz w:val="28"/>
                <w:szCs w:val="28"/>
              </w:rPr>
              <w:t>уководитель Российской системы качества</w:t>
            </w:r>
          </w:p>
          <w:p w14:paraId="71EAE414" w14:textId="4D6B7FAF" w:rsidR="00995DEC" w:rsidRPr="00402431" w:rsidRDefault="00995DEC" w:rsidP="00402431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00E3E22" w14:textId="0609608F" w:rsidR="008B186F" w:rsidRDefault="008B186F" w:rsidP="00402431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0CA083F" w14:textId="331EE244" w:rsidR="008B186F" w:rsidRDefault="008B186F" w:rsidP="00402431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2DB1B67" w14:textId="77777777" w:rsidR="008B186F" w:rsidRPr="00402431" w:rsidRDefault="008B186F" w:rsidP="00402431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56FE1F8" w14:textId="77777777" w:rsidR="00E55A79" w:rsidRDefault="00E55A79" w:rsidP="00E55A79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 обсуждению приглашены</w:t>
            </w: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284D9FF1" w14:textId="203CBE03" w:rsidR="00995DEC" w:rsidRPr="00DB474E" w:rsidRDefault="00E55A79" w:rsidP="00E55A79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1ED70E3" w14:textId="3B3FAED9" w:rsidR="00DB474E" w:rsidRPr="00DB474E" w:rsidRDefault="00DB474E" w:rsidP="00402431">
            <w:pPr>
              <w:pStyle w:val="a4"/>
              <w:numPr>
                <w:ilvl w:val="0"/>
                <w:numId w:val="14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Александр Ткачев</w:t>
            </w:r>
            <w:r w:rsidR="00F25AAA">
              <w:rPr>
                <w:rFonts w:ascii="Times New Roman" w:hAnsi="Times New Roman"/>
                <w:i/>
                <w:sz w:val="28"/>
                <w:szCs w:val="28"/>
              </w:rPr>
              <w:t xml:space="preserve"> – Министр сельского хозяйства РФ</w:t>
            </w:r>
          </w:p>
          <w:p w14:paraId="2B4FC1CA" w14:textId="2BBAD29D" w:rsidR="00402431" w:rsidRPr="00DB474E" w:rsidRDefault="00DB474E" w:rsidP="00402431">
            <w:pPr>
              <w:pStyle w:val="a4"/>
              <w:numPr>
                <w:ilvl w:val="0"/>
                <w:numId w:val="14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Михаил Мальцев</w:t>
            </w:r>
            <w:r w:rsidR="00F25AAA">
              <w:rPr>
                <w:rFonts w:ascii="Times New Roman" w:hAnsi="Times New Roman"/>
                <w:i/>
                <w:sz w:val="28"/>
                <w:szCs w:val="28"/>
              </w:rPr>
              <w:t xml:space="preserve"> – исполнительный директор Масложирового Союза России</w:t>
            </w:r>
          </w:p>
          <w:p w14:paraId="3AB87D3C" w14:textId="3A9CB9AE" w:rsidR="00DB474E" w:rsidRPr="00801934" w:rsidRDefault="00DB474E" w:rsidP="00402431">
            <w:pPr>
              <w:pStyle w:val="a4"/>
              <w:numPr>
                <w:ilvl w:val="0"/>
                <w:numId w:val="14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Артём Белов</w:t>
            </w:r>
            <w:r w:rsidR="00F25AAA">
              <w:rPr>
                <w:rFonts w:ascii="Times New Roman" w:hAnsi="Times New Roman"/>
                <w:i/>
                <w:sz w:val="28"/>
                <w:szCs w:val="28"/>
              </w:rPr>
              <w:t xml:space="preserve"> – исполнительный директор Национального </w:t>
            </w:r>
            <w:r w:rsidR="00F25AAA" w:rsidRPr="00801934">
              <w:rPr>
                <w:rFonts w:ascii="Times New Roman" w:hAnsi="Times New Roman"/>
                <w:i/>
                <w:sz w:val="28"/>
                <w:szCs w:val="28"/>
              </w:rPr>
              <w:t>союза производителей молока</w:t>
            </w:r>
          </w:p>
          <w:p w14:paraId="26A129AB" w14:textId="1D3361A2" w:rsidR="00CF3972" w:rsidRPr="00CF3972" w:rsidRDefault="00863FFD" w:rsidP="00CF3972">
            <w:pPr>
              <w:pStyle w:val="a4"/>
              <w:numPr>
                <w:ilvl w:val="0"/>
                <w:numId w:val="14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Владимир Бессонов – р</w:t>
            </w:r>
            <w:r w:rsidR="00CF3972" w:rsidRPr="00801934">
              <w:rPr>
                <w:rFonts w:ascii="Times New Roman" w:hAnsi="Times New Roman"/>
                <w:i/>
                <w:sz w:val="28"/>
                <w:szCs w:val="28"/>
              </w:rPr>
              <w:t>уководитель лаборатории химии пищевых продуктов ФИЦ «Питания и биотехнологии»</w:t>
            </w:r>
          </w:p>
          <w:p w14:paraId="37AF4FB8" w14:textId="1EC4B01D" w:rsidR="00DB474E" w:rsidRPr="00CF3972" w:rsidRDefault="00F25AAA" w:rsidP="00DB474E">
            <w:pPr>
              <w:pStyle w:val="a4"/>
              <w:numPr>
                <w:ilvl w:val="0"/>
                <w:numId w:val="14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Сергей Носенко – Президент некоммерческой Ассоциации предприятий кондитерской промышленности (АСКОНД) </w:t>
            </w:r>
          </w:p>
        </w:tc>
      </w:tr>
      <w:tr w:rsidR="00E671AC" w:rsidRPr="00F415EB" w14:paraId="0AD1782B" w14:textId="6D3864D5" w:rsidTr="00995DEC">
        <w:tc>
          <w:tcPr>
            <w:tcW w:w="1702" w:type="dxa"/>
          </w:tcPr>
          <w:p w14:paraId="0D160DEF" w14:textId="68B922BF" w:rsidR="00E671AC" w:rsidRPr="00F415EB" w:rsidRDefault="00E671AC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415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415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807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-14</w:t>
            </w:r>
            <w:r w:rsidRPr="00F415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8070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14:paraId="55543B2F" w14:textId="77777777" w:rsidR="00E671AC" w:rsidRPr="00FC2B4E" w:rsidRDefault="00E671AC" w:rsidP="00E671AC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2B4E">
              <w:rPr>
                <w:rFonts w:ascii="Times New Roman" w:hAnsi="Times New Roman"/>
                <w:sz w:val="28"/>
                <w:szCs w:val="28"/>
              </w:rPr>
              <w:t xml:space="preserve">СЕССИЯ 3 </w:t>
            </w:r>
          </w:p>
          <w:p w14:paraId="22214911" w14:textId="3EBE92E3" w:rsidR="00E671AC" w:rsidRPr="00F415EB" w:rsidRDefault="00E671AC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(ЧТОБЫ ЧЕМПИОН НЕ ЗАХРОМАЛ)</w:t>
            </w:r>
          </w:p>
          <w:p w14:paraId="7405DCC1" w14:textId="77777777" w:rsidR="00E671AC" w:rsidRDefault="00E671AC" w:rsidP="00E671AC">
            <w:pPr>
              <w:spacing w:before="2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r w:rsidRPr="00F415EB">
              <w:rPr>
                <w:rFonts w:ascii="Times New Roman" w:hAnsi="Times New Roman"/>
                <w:sz w:val="28"/>
                <w:szCs w:val="28"/>
              </w:rPr>
              <w:t>регулирование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отрасли</w:t>
            </w:r>
            <w:r w:rsidRPr="00F415E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РИСКИ, ВОЗМОЖНОСТИ,</w:t>
            </w:r>
          </w:p>
          <w:p w14:paraId="5C19BDE3" w14:textId="77777777" w:rsidR="00E671AC" w:rsidRDefault="00E671AC" w:rsidP="00E671AC">
            <w:pPr>
              <w:spacing w:line="30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2B4E">
              <w:rPr>
                <w:rFonts w:ascii="Times New Roman" w:hAnsi="Times New Roman"/>
                <w:sz w:val="28"/>
                <w:szCs w:val="28"/>
              </w:rPr>
              <w:t>ЭФФЕКТИВНОСТЬ.</w:t>
            </w:r>
          </w:p>
          <w:p w14:paraId="472458E7" w14:textId="77777777" w:rsidR="00DB474E" w:rsidRDefault="00DB474E" w:rsidP="00DB474E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87E9C15" w14:textId="7DFDD753" w:rsidR="00DB474E" w:rsidRDefault="00DB474E" w:rsidP="00DB474E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02431">
              <w:rPr>
                <w:rFonts w:ascii="Times New Roman" w:hAnsi="Times New Roman"/>
                <w:i/>
                <w:sz w:val="28"/>
                <w:szCs w:val="28"/>
              </w:rPr>
              <w:t xml:space="preserve">Модератор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Андрей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Бодин</w:t>
            </w:r>
            <w:proofErr w:type="spellEnd"/>
            <w:r w:rsidR="00391201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="0020003D">
              <w:rPr>
                <w:rFonts w:ascii="Times New Roman" w:hAnsi="Times New Roman"/>
                <w:i/>
                <w:sz w:val="28"/>
                <w:szCs w:val="28"/>
              </w:rPr>
              <w:t>председатель правления</w:t>
            </w:r>
            <w:r w:rsidR="00391201">
              <w:rPr>
                <w:rFonts w:ascii="Times New Roman" w:hAnsi="Times New Roman"/>
                <w:i/>
                <w:sz w:val="28"/>
                <w:szCs w:val="28"/>
              </w:rPr>
              <w:t xml:space="preserve"> Союза </w:t>
            </w:r>
            <w:proofErr w:type="spellStart"/>
            <w:r w:rsidR="00391201">
              <w:rPr>
                <w:rFonts w:ascii="Times New Roman" w:hAnsi="Times New Roman"/>
                <w:i/>
                <w:sz w:val="28"/>
                <w:szCs w:val="28"/>
              </w:rPr>
              <w:t>сахаропроизводителей</w:t>
            </w:r>
            <w:proofErr w:type="spellEnd"/>
            <w:r w:rsidR="00391201">
              <w:rPr>
                <w:rFonts w:ascii="Times New Roman" w:hAnsi="Times New Roman"/>
                <w:i/>
                <w:sz w:val="28"/>
                <w:szCs w:val="28"/>
              </w:rPr>
              <w:t xml:space="preserve"> России.</w:t>
            </w:r>
          </w:p>
          <w:p w14:paraId="583E622E" w14:textId="77777777" w:rsidR="00DB474E" w:rsidRPr="00DB474E" w:rsidRDefault="00DB474E" w:rsidP="00DB474E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D926A04" w14:textId="77777777" w:rsidR="00E55A79" w:rsidRDefault="00E55A79" w:rsidP="00E55A79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 обсуждению приглашены</w:t>
            </w: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0D448FE7" w14:textId="44F9C09E" w:rsidR="00995DEC" w:rsidRPr="00DB474E" w:rsidRDefault="00E55A79" w:rsidP="00E55A79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B63618E" w14:textId="7DE7189C" w:rsidR="00DB474E" w:rsidRPr="00801934" w:rsidRDefault="00DB474E" w:rsidP="00DB474E">
            <w:pPr>
              <w:pStyle w:val="a4"/>
              <w:numPr>
                <w:ilvl w:val="0"/>
                <w:numId w:val="15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34A6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391201" w:rsidRPr="00734A6C">
              <w:rPr>
                <w:rFonts w:ascii="Times New Roman" w:hAnsi="Times New Roman"/>
                <w:i/>
                <w:sz w:val="28"/>
                <w:szCs w:val="28"/>
              </w:rPr>
              <w:t xml:space="preserve">вгений </w:t>
            </w:r>
            <w:proofErr w:type="spellStart"/>
            <w:r w:rsidR="00391201" w:rsidRPr="00734A6C">
              <w:rPr>
                <w:rFonts w:ascii="Times New Roman" w:hAnsi="Times New Roman"/>
                <w:i/>
                <w:sz w:val="28"/>
                <w:szCs w:val="28"/>
              </w:rPr>
              <w:t>Непоклонов</w:t>
            </w:r>
            <w:proofErr w:type="spellEnd"/>
            <w:r w:rsidR="00391201" w:rsidRPr="00734A6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91201">
              <w:rPr>
                <w:rFonts w:ascii="Times New Roman" w:hAnsi="Times New Roman"/>
                <w:i/>
                <w:sz w:val="28"/>
                <w:szCs w:val="28"/>
              </w:rPr>
              <w:t xml:space="preserve">– заместитель Министра сельского </w:t>
            </w:r>
            <w:r w:rsidR="00391201" w:rsidRPr="00801934">
              <w:rPr>
                <w:rFonts w:ascii="Times New Roman" w:hAnsi="Times New Roman"/>
                <w:i/>
                <w:sz w:val="28"/>
                <w:szCs w:val="28"/>
              </w:rPr>
              <w:t>хозяйства РФ</w:t>
            </w:r>
          </w:p>
          <w:p w14:paraId="25A825FD" w14:textId="07A1F06F" w:rsidR="006F5F77" w:rsidRPr="00801934" w:rsidRDefault="006F5F77" w:rsidP="00DB474E">
            <w:pPr>
              <w:pStyle w:val="a4"/>
              <w:numPr>
                <w:ilvl w:val="0"/>
                <w:numId w:val="15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Евгений </w:t>
            </w:r>
            <w:proofErr w:type="spellStart"/>
            <w:r w:rsidRPr="00801934">
              <w:rPr>
                <w:rFonts w:ascii="Times New Roman" w:hAnsi="Times New Roman"/>
                <w:i/>
                <w:sz w:val="28"/>
                <w:szCs w:val="28"/>
              </w:rPr>
              <w:t>Ахпашев</w:t>
            </w:r>
            <w:proofErr w:type="spellEnd"/>
            <w:r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 – Директор Департамента пищевой, перерабатывающей промышленности</w:t>
            </w:r>
          </w:p>
          <w:p w14:paraId="33BCBDBF" w14:textId="07C66BD7" w:rsidR="00DB474E" w:rsidRPr="00801934" w:rsidRDefault="00DB474E" w:rsidP="00DB474E">
            <w:pPr>
              <w:pStyle w:val="a4"/>
              <w:numPr>
                <w:ilvl w:val="0"/>
                <w:numId w:val="15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Станислав Бубен </w:t>
            </w:r>
            <w:r w:rsidR="00391201" w:rsidRPr="00801934">
              <w:rPr>
                <w:rFonts w:ascii="Times New Roman" w:hAnsi="Times New Roman"/>
                <w:i/>
                <w:sz w:val="28"/>
                <w:szCs w:val="28"/>
              </w:rPr>
              <w:t>– директор Департамента агропромышленной политики ЕЭК</w:t>
            </w:r>
          </w:p>
          <w:p w14:paraId="71655F58" w14:textId="7C0FF1FD" w:rsidR="00DB474E" w:rsidRPr="00801934" w:rsidRDefault="00391201" w:rsidP="00DB474E">
            <w:pPr>
              <w:pStyle w:val="a4"/>
              <w:numPr>
                <w:ilvl w:val="0"/>
                <w:numId w:val="15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934">
              <w:rPr>
                <w:rFonts w:ascii="Times New Roman" w:hAnsi="Times New Roman"/>
                <w:i/>
                <w:sz w:val="28"/>
                <w:szCs w:val="28"/>
              </w:rPr>
              <w:t>Антон Шалаев – заместитель руководителя Росстандарта</w:t>
            </w:r>
          </w:p>
          <w:p w14:paraId="71FCD056" w14:textId="05A8A72F" w:rsidR="00995DEC" w:rsidRPr="00CF3972" w:rsidRDefault="000B7072" w:rsidP="00CF3972">
            <w:pPr>
              <w:pStyle w:val="a4"/>
              <w:numPr>
                <w:ilvl w:val="0"/>
                <w:numId w:val="15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Константин </w:t>
            </w:r>
            <w:proofErr w:type="spellStart"/>
            <w:r w:rsidRPr="00801934">
              <w:rPr>
                <w:rFonts w:ascii="Times New Roman" w:hAnsi="Times New Roman"/>
                <w:i/>
                <w:sz w:val="28"/>
                <w:szCs w:val="28"/>
              </w:rPr>
              <w:t>Евстюхин</w:t>
            </w:r>
            <w:proofErr w:type="spellEnd"/>
            <w:r w:rsidR="00DB474E"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91201"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801934">
              <w:rPr>
                <w:rFonts w:ascii="Times New Roman" w:hAnsi="Times New Roman"/>
                <w:i/>
                <w:sz w:val="28"/>
                <w:szCs w:val="28"/>
              </w:rPr>
              <w:t>Управляющий директор по экспортным проектам РЭЦ</w:t>
            </w:r>
          </w:p>
        </w:tc>
      </w:tr>
      <w:tr w:rsidR="00E671AC" w:rsidRPr="00F415EB" w14:paraId="59C01D62" w14:textId="5682BB24" w:rsidTr="00995DEC">
        <w:tc>
          <w:tcPr>
            <w:tcW w:w="1702" w:type="dxa"/>
          </w:tcPr>
          <w:p w14:paraId="20FBC617" w14:textId="57E3B1A0" w:rsidR="00E671AC" w:rsidRPr="00F415EB" w:rsidRDefault="0008070D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14.30-15.3</w:t>
            </w:r>
            <w:r w:rsidR="00E671AC" w:rsidRPr="00F415E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14:paraId="707FD458" w14:textId="0F016263" w:rsidR="00995DEC" w:rsidRDefault="00E671AC" w:rsidP="00E671AC">
            <w:pPr>
              <w:spacing w:line="30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415EB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  <w:p w14:paraId="75EB2A3B" w14:textId="7A60D95E" w:rsidR="00995DEC" w:rsidRPr="00F415EB" w:rsidRDefault="00995DEC" w:rsidP="00E671AC">
            <w:pPr>
              <w:spacing w:line="30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1AC" w:rsidRPr="00F415EB" w14:paraId="7AD32DAE" w14:textId="542E3BF4" w:rsidTr="00995DEC">
        <w:tc>
          <w:tcPr>
            <w:tcW w:w="1702" w:type="dxa"/>
          </w:tcPr>
          <w:p w14:paraId="3A340D7F" w14:textId="13CCA523" w:rsidR="00E671AC" w:rsidRPr="00F415EB" w:rsidRDefault="0008070D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15.30-17.3</w:t>
            </w:r>
            <w:r w:rsidR="00E671AC" w:rsidRPr="00F415E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14:paraId="1320C598" w14:textId="77777777" w:rsidR="00E671AC" w:rsidRPr="00FC2B4E" w:rsidRDefault="00E671AC" w:rsidP="00E671AC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2B4E">
              <w:rPr>
                <w:rFonts w:ascii="Times New Roman" w:hAnsi="Times New Roman"/>
                <w:sz w:val="28"/>
                <w:szCs w:val="28"/>
              </w:rPr>
              <w:t xml:space="preserve">СЕССИЯ 4 </w:t>
            </w:r>
          </w:p>
          <w:p w14:paraId="79F69341" w14:textId="2FF9899B" w:rsidR="00E671AC" w:rsidRPr="00F415EB" w:rsidRDefault="00E671AC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(СЫРЬЕВАЯ НЕДОСТАТОЧНОСТЬ)</w:t>
            </w:r>
          </w:p>
          <w:p w14:paraId="73FED3E2" w14:textId="77777777" w:rsidR="00E671AC" w:rsidRDefault="00E671AC" w:rsidP="00E671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добиться баланса сырья и перерабатывающих мощностей:</w:t>
            </w:r>
          </w:p>
          <w:p w14:paraId="3B1D40C0" w14:textId="77777777" w:rsidR="00E671AC" w:rsidRDefault="00E671AC" w:rsidP="00E671AC">
            <w:pPr>
              <w:spacing w:line="30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ИННОВАЦИИ, ИНТЕНСИФИКАЦИЯ, </w:t>
            </w:r>
            <w:r w:rsidRPr="00FC2B4E">
              <w:rPr>
                <w:rFonts w:ascii="Times New Roman" w:hAnsi="Times New Roman"/>
                <w:sz w:val="28"/>
                <w:szCs w:val="28"/>
              </w:rPr>
              <w:t xml:space="preserve">РЕНТАБЕЛЬНОСТЬ </w:t>
            </w:r>
            <w:r>
              <w:rPr>
                <w:rFonts w:ascii="Times New Roman" w:hAnsi="Times New Roman"/>
                <w:sz w:val="28"/>
                <w:szCs w:val="28"/>
              </w:rPr>
              <w:t>И КОНСОЛИДАЦИЯ.</w:t>
            </w:r>
          </w:p>
          <w:p w14:paraId="4B582931" w14:textId="77777777" w:rsidR="00DB474E" w:rsidRDefault="00DB474E" w:rsidP="00E671AC">
            <w:pPr>
              <w:spacing w:line="30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9EC69D3" w14:textId="021EC106" w:rsidR="00DB474E" w:rsidRPr="00DB474E" w:rsidRDefault="00DB474E" w:rsidP="00E671AC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Модератор – Дмитрий Рылько</w:t>
            </w:r>
            <w:r w:rsidR="00391201">
              <w:rPr>
                <w:rFonts w:ascii="Times New Roman" w:hAnsi="Times New Roman"/>
                <w:i/>
                <w:sz w:val="28"/>
                <w:szCs w:val="28"/>
              </w:rPr>
              <w:t xml:space="preserve"> – генеральный директор ИКАР</w:t>
            </w:r>
          </w:p>
          <w:p w14:paraId="3147141C" w14:textId="6843A8C9" w:rsidR="00DB474E" w:rsidRDefault="00DB474E" w:rsidP="00E671AC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D97949E" w14:textId="77777777" w:rsidR="00E55A79" w:rsidRDefault="00E55A79" w:rsidP="00E55A79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 обсуждению приглашены</w:t>
            </w: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24ADDA06" w14:textId="2B2D44B8" w:rsidR="00995DEC" w:rsidRDefault="00E55A79" w:rsidP="00E55A79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C086B2F" w14:textId="0F3759D1" w:rsidR="00DB474E" w:rsidRDefault="00DB474E" w:rsidP="00DB474E">
            <w:pPr>
              <w:pStyle w:val="a4"/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Владимир Жилин</w:t>
            </w:r>
            <w:r w:rsidR="006207CA">
              <w:rPr>
                <w:rFonts w:ascii="Times New Roman" w:hAnsi="Times New Roman"/>
                <w:i/>
                <w:sz w:val="28"/>
                <w:szCs w:val="28"/>
              </w:rPr>
              <w:t xml:space="preserve"> – руководитель отдела анализа сырьевых и отраслевых рынков холдинга «Солнечные продукты»</w:t>
            </w:r>
          </w:p>
          <w:p w14:paraId="33FA09EF" w14:textId="412B1829" w:rsidR="00DB474E" w:rsidRPr="00801934" w:rsidRDefault="00DB474E" w:rsidP="00DB474E">
            <w:pPr>
              <w:pStyle w:val="a4"/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Игорь Тимошенко</w:t>
            </w:r>
            <w:r w:rsidR="006207CA">
              <w:rPr>
                <w:rFonts w:ascii="Times New Roman" w:hAnsi="Times New Roman"/>
                <w:i/>
                <w:sz w:val="28"/>
                <w:szCs w:val="28"/>
              </w:rPr>
              <w:t xml:space="preserve"> – менеджер компании «</w:t>
            </w:r>
            <w:r w:rsidR="006207C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Syngenta</w:t>
            </w:r>
            <w:r w:rsidR="006207CA">
              <w:rPr>
                <w:rFonts w:ascii="Times New Roman" w:hAnsi="Times New Roman"/>
                <w:i/>
                <w:sz w:val="28"/>
                <w:szCs w:val="28"/>
              </w:rPr>
              <w:t xml:space="preserve">» по группе продуктов «семена масличных культур» в странах </w:t>
            </w:r>
            <w:r w:rsidR="006207CA" w:rsidRPr="00801934">
              <w:rPr>
                <w:rFonts w:ascii="Times New Roman" w:hAnsi="Times New Roman"/>
                <w:i/>
                <w:sz w:val="28"/>
                <w:szCs w:val="28"/>
              </w:rPr>
              <w:t>СНГ</w:t>
            </w:r>
          </w:p>
          <w:p w14:paraId="01D88CAF" w14:textId="21A0592E" w:rsidR="00DB474E" w:rsidRPr="00801934" w:rsidRDefault="00DB474E" w:rsidP="00DB474E">
            <w:pPr>
              <w:pStyle w:val="a4"/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01934">
              <w:rPr>
                <w:rFonts w:ascii="Times New Roman" w:hAnsi="Times New Roman"/>
                <w:i/>
                <w:sz w:val="28"/>
                <w:szCs w:val="28"/>
              </w:rPr>
              <w:t>Салис</w:t>
            </w:r>
            <w:proofErr w:type="spellEnd"/>
            <w:r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1934">
              <w:rPr>
                <w:rFonts w:ascii="Times New Roman" w:hAnsi="Times New Roman"/>
                <w:i/>
                <w:sz w:val="28"/>
                <w:szCs w:val="28"/>
              </w:rPr>
              <w:t>Каракотов</w:t>
            </w:r>
            <w:proofErr w:type="spellEnd"/>
            <w:r w:rsidR="006207CA"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 – генеральный директор АО «Щелково </w:t>
            </w:r>
            <w:proofErr w:type="spellStart"/>
            <w:r w:rsidR="006207CA" w:rsidRPr="00801934">
              <w:rPr>
                <w:rFonts w:ascii="Times New Roman" w:hAnsi="Times New Roman"/>
                <w:i/>
                <w:sz w:val="28"/>
                <w:szCs w:val="28"/>
              </w:rPr>
              <w:t>Агрохим</w:t>
            </w:r>
            <w:proofErr w:type="spellEnd"/>
            <w:r w:rsidR="006207CA" w:rsidRPr="00801934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1D35CF9A" w14:textId="5F8CAA1F" w:rsidR="00DB474E" w:rsidRPr="00801934" w:rsidRDefault="00DB474E" w:rsidP="00DB474E">
            <w:pPr>
              <w:pStyle w:val="a4"/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934">
              <w:rPr>
                <w:rFonts w:ascii="Times New Roman" w:hAnsi="Times New Roman"/>
                <w:i/>
                <w:sz w:val="28"/>
                <w:szCs w:val="28"/>
              </w:rPr>
              <w:t>Михаил Орленко</w:t>
            </w:r>
            <w:r w:rsidR="006207CA"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 – управляющий директор по товарному рынку группы «Московская Биржа»</w:t>
            </w:r>
          </w:p>
          <w:p w14:paraId="016E2D79" w14:textId="0515DF9E" w:rsidR="00F25AAA" w:rsidRPr="00CF3972" w:rsidRDefault="00DB474E" w:rsidP="00E671AC">
            <w:pPr>
              <w:pStyle w:val="a4"/>
              <w:numPr>
                <w:ilvl w:val="0"/>
                <w:numId w:val="16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934">
              <w:rPr>
                <w:rFonts w:ascii="Times New Roman" w:hAnsi="Times New Roman"/>
                <w:i/>
                <w:sz w:val="28"/>
                <w:szCs w:val="28"/>
              </w:rPr>
              <w:t>Леонид Соболев</w:t>
            </w:r>
            <w:r w:rsidR="006207CA"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 – руководитель </w:t>
            </w:r>
            <w:r w:rsidR="006207CA">
              <w:rPr>
                <w:rFonts w:ascii="Times New Roman" w:hAnsi="Times New Roman"/>
                <w:i/>
                <w:sz w:val="28"/>
                <w:szCs w:val="28"/>
              </w:rPr>
              <w:t>отдела аналитики рынков ГК «Юг Руси»</w:t>
            </w:r>
          </w:p>
        </w:tc>
      </w:tr>
      <w:tr w:rsidR="00E671AC" w:rsidRPr="00F415EB" w14:paraId="5FDF29CA" w14:textId="661E4549" w:rsidTr="00995DEC">
        <w:tc>
          <w:tcPr>
            <w:tcW w:w="1702" w:type="dxa"/>
          </w:tcPr>
          <w:p w14:paraId="128C6B4B" w14:textId="2723C127" w:rsidR="00E671AC" w:rsidRPr="00F415EB" w:rsidRDefault="0008070D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17.30-17:45</w:t>
            </w:r>
          </w:p>
        </w:tc>
        <w:tc>
          <w:tcPr>
            <w:tcW w:w="7938" w:type="dxa"/>
          </w:tcPr>
          <w:p w14:paraId="60ED90DB" w14:textId="77777777" w:rsidR="00576D21" w:rsidRDefault="00576D21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 в рамках темы:</w:t>
            </w:r>
          </w:p>
          <w:p w14:paraId="2FFCDDA9" w14:textId="14DAFF26" w:rsidR="00E671AC" w:rsidRPr="00F415EB" w:rsidRDefault="00576D21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«НЕТ ПРЕДЕЛА СОВЕРШЕНСТВУ»</w:t>
            </w:r>
          </w:p>
          <w:p w14:paraId="6C49E08A" w14:textId="77777777" w:rsidR="00E671AC" w:rsidRDefault="00E671AC" w:rsidP="00E671AC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Наилучшие доступные отраслевые перерабатывающие</w:t>
            </w:r>
          </w:p>
          <w:p w14:paraId="16C5738B" w14:textId="26D3A3D9" w:rsidR="00995DEC" w:rsidRPr="00801934" w:rsidRDefault="00E671AC" w:rsidP="00391887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01934">
              <w:rPr>
                <w:rFonts w:ascii="Times New Roman" w:hAnsi="Times New Roman"/>
                <w:sz w:val="28"/>
                <w:szCs w:val="28"/>
              </w:rPr>
              <w:t>технологии: ЭКОНОМИКА И ЭКОЛОГИЯ.</w:t>
            </w:r>
          </w:p>
          <w:p w14:paraId="7A38EC7D" w14:textId="77777777" w:rsidR="00391887" w:rsidRDefault="00391887" w:rsidP="0008070D">
            <w:pPr>
              <w:pStyle w:val="a4"/>
              <w:numPr>
                <w:ilvl w:val="0"/>
                <w:numId w:val="17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934">
              <w:rPr>
                <w:rFonts w:ascii="Times New Roman" w:hAnsi="Times New Roman"/>
                <w:i/>
                <w:sz w:val="28"/>
                <w:szCs w:val="28"/>
              </w:rPr>
              <w:t>Валентин Иванов</w:t>
            </w:r>
            <w:r w:rsidR="006207CA"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207CA">
              <w:rPr>
                <w:rFonts w:ascii="Times New Roman" w:hAnsi="Times New Roman"/>
                <w:i/>
                <w:sz w:val="28"/>
                <w:szCs w:val="28"/>
              </w:rPr>
              <w:t>– компания «</w:t>
            </w:r>
            <w:proofErr w:type="spellStart"/>
            <w:r w:rsidR="006207CA">
              <w:rPr>
                <w:rFonts w:ascii="Times New Roman" w:hAnsi="Times New Roman"/>
                <w:i/>
                <w:sz w:val="28"/>
                <w:szCs w:val="28"/>
              </w:rPr>
              <w:t>Антагро</w:t>
            </w:r>
            <w:proofErr w:type="spellEnd"/>
            <w:r w:rsidR="006207C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12D065D4" w14:textId="307B0343" w:rsidR="00576D21" w:rsidRPr="0008070D" w:rsidRDefault="00576D21" w:rsidP="00576D21">
            <w:pPr>
              <w:pStyle w:val="a4"/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671AC" w:rsidRPr="00F415EB" w14:paraId="35FEBBE0" w14:textId="72647E6C" w:rsidTr="00995DEC">
        <w:tc>
          <w:tcPr>
            <w:tcW w:w="1702" w:type="dxa"/>
          </w:tcPr>
          <w:p w14:paraId="0F5317EE" w14:textId="5843F925" w:rsidR="00E671AC" w:rsidRPr="00F415EB" w:rsidRDefault="0008070D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17:45-18.15</w:t>
            </w:r>
          </w:p>
        </w:tc>
        <w:tc>
          <w:tcPr>
            <w:tcW w:w="7938" w:type="dxa"/>
          </w:tcPr>
          <w:p w14:paraId="01C9CE5F" w14:textId="5B64BD75" w:rsidR="00E671AC" w:rsidRPr="00F415EB" w:rsidRDefault="00E671AC" w:rsidP="00E671AC">
            <w:pPr>
              <w:spacing w:line="30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415EB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</w:tr>
      <w:tr w:rsidR="00E671AC" w:rsidRPr="00F415EB" w14:paraId="6CBC26DE" w14:textId="3C6368D6" w:rsidTr="00995DEC">
        <w:tc>
          <w:tcPr>
            <w:tcW w:w="1702" w:type="dxa"/>
          </w:tcPr>
          <w:p w14:paraId="087A3E0C" w14:textId="3FE7D54A" w:rsidR="00E671AC" w:rsidRPr="00F415EB" w:rsidRDefault="0008070D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18.15</w:t>
            </w:r>
            <w:r w:rsidR="00E671AC">
              <w:rPr>
                <w:rFonts w:ascii="Times New Roman" w:hAnsi="Times New Roman"/>
                <w:b/>
                <w:sz w:val="28"/>
                <w:szCs w:val="28"/>
              </w:rPr>
              <w:t>-19:15</w:t>
            </w:r>
          </w:p>
        </w:tc>
        <w:tc>
          <w:tcPr>
            <w:tcW w:w="7938" w:type="dxa"/>
          </w:tcPr>
          <w:p w14:paraId="6782892B" w14:textId="77777777" w:rsidR="00E671AC" w:rsidRPr="00FC2B4E" w:rsidRDefault="00E671AC" w:rsidP="00E671AC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2B4E">
              <w:rPr>
                <w:rFonts w:ascii="Times New Roman" w:hAnsi="Times New Roman"/>
                <w:sz w:val="28"/>
                <w:szCs w:val="28"/>
              </w:rPr>
              <w:t xml:space="preserve">СЕССИЯ 6 </w:t>
            </w:r>
          </w:p>
          <w:p w14:paraId="54AB0948" w14:textId="02D95AF1" w:rsidR="00E671AC" w:rsidRPr="00F415EB" w:rsidRDefault="00E671AC" w:rsidP="00E671AC">
            <w:pPr>
              <w:spacing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 ФОКУСЕ)</w:t>
            </w:r>
          </w:p>
          <w:p w14:paraId="692BE13F" w14:textId="77777777" w:rsidR="00E671AC" w:rsidRDefault="00E671AC" w:rsidP="00E671AC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60409">
              <w:rPr>
                <w:rFonts w:ascii="Times New Roman" w:hAnsi="Times New Roman"/>
                <w:sz w:val="28"/>
                <w:szCs w:val="28"/>
              </w:rPr>
              <w:t>«Соя - основной резерв отрасли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660409">
              <w:rPr>
                <w:rFonts w:ascii="Times New Roman" w:hAnsi="Times New Roman"/>
                <w:sz w:val="28"/>
                <w:szCs w:val="28"/>
              </w:rPr>
              <w:t xml:space="preserve"> ОБЪЕМ </w:t>
            </w:r>
            <w:proofErr w:type="gramStart"/>
            <w:r w:rsidRPr="0066040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/ИЛИ </w:t>
            </w:r>
            <w:r w:rsidRPr="00660409">
              <w:rPr>
                <w:rFonts w:ascii="Times New Roman" w:hAnsi="Times New Roman"/>
                <w:sz w:val="28"/>
                <w:szCs w:val="28"/>
              </w:rPr>
              <w:t>КАЧЕСТВО?».</w:t>
            </w:r>
          </w:p>
          <w:p w14:paraId="5D90ED30" w14:textId="7F918C47" w:rsidR="00391887" w:rsidRPr="00DB474E" w:rsidRDefault="00391887" w:rsidP="00391887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 xml:space="preserve">Модератор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Сизов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95DEC">
              <w:rPr>
                <w:rFonts w:ascii="Times New Roman" w:hAnsi="Times New Roman"/>
                <w:i/>
                <w:sz w:val="28"/>
                <w:szCs w:val="28"/>
              </w:rPr>
              <w:t>-директор аналитического центра «</w:t>
            </w:r>
            <w:proofErr w:type="spellStart"/>
            <w:r w:rsidR="00995DEC">
              <w:rPr>
                <w:rFonts w:ascii="Times New Roman" w:hAnsi="Times New Roman"/>
                <w:i/>
                <w:sz w:val="28"/>
                <w:szCs w:val="28"/>
              </w:rPr>
              <w:t>СовЭкон</w:t>
            </w:r>
            <w:proofErr w:type="spellEnd"/>
            <w:r w:rsidR="00995DE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3ACBA49E" w14:textId="77777777" w:rsidR="00E55A79" w:rsidRDefault="00E55A79" w:rsidP="00E55A79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 обсуждению приглашены</w:t>
            </w:r>
            <w:r w:rsidRPr="00DB474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708B9F5C" w14:textId="317702AA" w:rsidR="006207CA" w:rsidRDefault="00E55A79" w:rsidP="00E55A79">
            <w:pPr>
              <w:spacing w:line="30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E3A9DC8" w14:textId="57ED0938" w:rsidR="00391887" w:rsidRPr="005005BC" w:rsidRDefault="00391887" w:rsidP="00391887">
            <w:pPr>
              <w:pStyle w:val="a4"/>
              <w:numPr>
                <w:ilvl w:val="0"/>
                <w:numId w:val="19"/>
              </w:numPr>
              <w:spacing w:after="100" w:after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Александр </w:t>
            </w:r>
            <w:proofErr w:type="spellStart"/>
            <w:r w:rsidRPr="00801934">
              <w:rPr>
                <w:rFonts w:ascii="Times New Roman" w:hAnsi="Times New Roman"/>
                <w:i/>
                <w:sz w:val="28"/>
                <w:szCs w:val="28"/>
              </w:rPr>
              <w:t>Титовский</w:t>
            </w:r>
            <w:proofErr w:type="spellEnd"/>
            <w:r w:rsidR="006207CA"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 – руководитель компании «Белогорье-Агро-Семена</w:t>
            </w:r>
            <w:r w:rsidR="006207C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481768E9" w14:textId="53A4E530" w:rsidR="00391887" w:rsidRPr="00801934" w:rsidRDefault="00391887" w:rsidP="00391887">
            <w:pPr>
              <w:pStyle w:val="a4"/>
              <w:numPr>
                <w:ilvl w:val="0"/>
                <w:numId w:val="19"/>
              </w:numPr>
              <w:spacing w:after="100" w:after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Александр </w:t>
            </w:r>
            <w:proofErr w:type="spellStart"/>
            <w:r w:rsidRPr="00801934">
              <w:rPr>
                <w:rFonts w:ascii="Times New Roman" w:hAnsi="Times New Roman"/>
                <w:i/>
                <w:sz w:val="28"/>
                <w:szCs w:val="28"/>
              </w:rPr>
              <w:t>Сарапкин</w:t>
            </w:r>
            <w:proofErr w:type="spellEnd"/>
            <w:r w:rsidR="006207CA"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 – руководитель компании «</w:t>
            </w:r>
            <w:proofErr w:type="spellStart"/>
            <w:r w:rsidR="006207CA" w:rsidRPr="00801934">
              <w:rPr>
                <w:rFonts w:ascii="Times New Roman" w:hAnsi="Times New Roman"/>
                <w:i/>
                <w:sz w:val="28"/>
                <w:szCs w:val="28"/>
              </w:rPr>
              <w:t>Амурагроцентр</w:t>
            </w:r>
            <w:proofErr w:type="spellEnd"/>
            <w:r w:rsidR="006207CA" w:rsidRPr="00801934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6EA086B9" w14:textId="738B1FB0" w:rsidR="00391887" w:rsidRPr="00801934" w:rsidRDefault="00391887" w:rsidP="00995DEC">
            <w:pPr>
              <w:pStyle w:val="a4"/>
              <w:numPr>
                <w:ilvl w:val="0"/>
                <w:numId w:val="19"/>
              </w:numPr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801934">
              <w:rPr>
                <w:rFonts w:ascii="Times New Roman" w:hAnsi="Times New Roman"/>
                <w:i/>
                <w:sz w:val="28"/>
                <w:szCs w:val="28"/>
              </w:rPr>
              <w:t>Владимир Жилин</w:t>
            </w:r>
            <w:r w:rsidR="006207CA"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 - руководитель отдела анализа сырьевых и отраслевых рынков холдинга «Солнечные продукты»</w:t>
            </w:r>
          </w:p>
          <w:p w14:paraId="408FEE77" w14:textId="42FF19D6" w:rsidR="00391887" w:rsidRPr="00CF3972" w:rsidRDefault="007E458D" w:rsidP="00E671AC">
            <w:pPr>
              <w:pStyle w:val="a4"/>
              <w:numPr>
                <w:ilvl w:val="0"/>
                <w:numId w:val="19"/>
              </w:numPr>
              <w:spacing w:after="100" w:afterAutospacing="1"/>
              <w:rPr>
                <w:rFonts w:ascii="Times New Roman" w:hAnsi="Times New Roman"/>
                <w:i/>
                <w:sz w:val="28"/>
                <w:szCs w:val="28"/>
              </w:rPr>
            </w:pPr>
            <w:r w:rsidRPr="00801934">
              <w:rPr>
                <w:rFonts w:ascii="Times New Roman" w:hAnsi="Times New Roman"/>
                <w:i/>
                <w:sz w:val="28"/>
                <w:szCs w:val="28"/>
              </w:rPr>
              <w:t xml:space="preserve">Виталий Бузу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 генеральный директор компании ФЭС-Агро</w:t>
            </w:r>
          </w:p>
        </w:tc>
      </w:tr>
      <w:tr w:rsidR="00E671AC" w:rsidRPr="00F415EB" w14:paraId="27D34990" w14:textId="5EEEFDBF" w:rsidTr="00995DEC">
        <w:tc>
          <w:tcPr>
            <w:tcW w:w="1702" w:type="dxa"/>
          </w:tcPr>
          <w:p w14:paraId="092BF21C" w14:textId="181B73C0" w:rsidR="00E671AC" w:rsidRPr="00F415EB" w:rsidRDefault="00E671AC" w:rsidP="00E671AC">
            <w:pPr>
              <w:spacing w:before="3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19:15-20:00</w:t>
            </w:r>
          </w:p>
        </w:tc>
        <w:tc>
          <w:tcPr>
            <w:tcW w:w="7938" w:type="dxa"/>
          </w:tcPr>
          <w:p w14:paraId="75F3DF88" w14:textId="5A3BB8A9" w:rsidR="00E671AC" w:rsidRPr="00F415EB" w:rsidRDefault="00E671AC" w:rsidP="00E671AC">
            <w:pPr>
              <w:spacing w:before="30"/>
              <w:rPr>
                <w:rFonts w:ascii="Times New Roman" w:hAnsi="Times New Roman"/>
                <w:b/>
                <w:sz w:val="28"/>
                <w:szCs w:val="28"/>
              </w:rPr>
            </w:pPr>
            <w:r w:rsidRPr="00F415EB">
              <w:rPr>
                <w:rFonts w:ascii="Times New Roman" w:hAnsi="Times New Roman"/>
                <w:b/>
                <w:sz w:val="28"/>
                <w:szCs w:val="28"/>
              </w:rPr>
              <w:t>ФУРШЕТ</w:t>
            </w:r>
          </w:p>
        </w:tc>
      </w:tr>
    </w:tbl>
    <w:p w14:paraId="0A7C818C" w14:textId="53EDC05D" w:rsidR="00D1276C" w:rsidRPr="00F415EB" w:rsidRDefault="00D1276C" w:rsidP="000251F6">
      <w:pPr>
        <w:contextualSpacing/>
        <w:rPr>
          <w:rFonts w:eastAsia="Times New Roman" w:cs="Times New Roman"/>
        </w:rPr>
      </w:pPr>
    </w:p>
    <w:sectPr w:rsidR="00D1276C" w:rsidRPr="00F415EB" w:rsidSect="00B8044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DD4"/>
    <w:multiLevelType w:val="hybridMultilevel"/>
    <w:tmpl w:val="748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0208"/>
    <w:multiLevelType w:val="hybridMultilevel"/>
    <w:tmpl w:val="59E4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130"/>
    <w:multiLevelType w:val="hybridMultilevel"/>
    <w:tmpl w:val="71F4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491E"/>
    <w:multiLevelType w:val="hybridMultilevel"/>
    <w:tmpl w:val="492C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2E2C"/>
    <w:multiLevelType w:val="hybridMultilevel"/>
    <w:tmpl w:val="D42E9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7E70"/>
    <w:multiLevelType w:val="hybridMultilevel"/>
    <w:tmpl w:val="B7B2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7A0B"/>
    <w:multiLevelType w:val="hybridMultilevel"/>
    <w:tmpl w:val="C1F8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60D3"/>
    <w:multiLevelType w:val="hybridMultilevel"/>
    <w:tmpl w:val="918C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15B"/>
    <w:multiLevelType w:val="hybridMultilevel"/>
    <w:tmpl w:val="660A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84088"/>
    <w:multiLevelType w:val="hybridMultilevel"/>
    <w:tmpl w:val="12BA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267503"/>
    <w:multiLevelType w:val="hybridMultilevel"/>
    <w:tmpl w:val="ACB4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36012"/>
    <w:multiLevelType w:val="hybridMultilevel"/>
    <w:tmpl w:val="D1BA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76D29"/>
    <w:multiLevelType w:val="hybridMultilevel"/>
    <w:tmpl w:val="7C1A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F1A97"/>
    <w:multiLevelType w:val="hybridMultilevel"/>
    <w:tmpl w:val="ACB4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14F9"/>
    <w:multiLevelType w:val="hybridMultilevel"/>
    <w:tmpl w:val="15D88838"/>
    <w:lvl w:ilvl="0" w:tplc="DB5AA8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701D2"/>
    <w:multiLevelType w:val="hybridMultilevel"/>
    <w:tmpl w:val="492C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37271"/>
    <w:multiLevelType w:val="hybridMultilevel"/>
    <w:tmpl w:val="B7B2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1001F"/>
    <w:multiLevelType w:val="hybridMultilevel"/>
    <w:tmpl w:val="C7E8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32DF0"/>
    <w:multiLevelType w:val="hybridMultilevel"/>
    <w:tmpl w:val="ACB4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7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10"/>
  </w:num>
  <w:num w:numId="17">
    <w:abstractNumId w:val="18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B0"/>
    <w:rsid w:val="000023AB"/>
    <w:rsid w:val="00016397"/>
    <w:rsid w:val="000251F6"/>
    <w:rsid w:val="00071EBD"/>
    <w:rsid w:val="00080309"/>
    <w:rsid w:val="0008070D"/>
    <w:rsid w:val="0008131F"/>
    <w:rsid w:val="000B7072"/>
    <w:rsid w:val="000C76CB"/>
    <w:rsid w:val="000F0EC8"/>
    <w:rsid w:val="000F6D16"/>
    <w:rsid w:val="00117CED"/>
    <w:rsid w:val="00186604"/>
    <w:rsid w:val="001953BB"/>
    <w:rsid w:val="001C10B5"/>
    <w:rsid w:val="0020003D"/>
    <w:rsid w:val="00236A1F"/>
    <w:rsid w:val="00250147"/>
    <w:rsid w:val="0026514B"/>
    <w:rsid w:val="00291ABD"/>
    <w:rsid w:val="002C6E8F"/>
    <w:rsid w:val="0037045B"/>
    <w:rsid w:val="00373D58"/>
    <w:rsid w:val="00391201"/>
    <w:rsid w:val="00391887"/>
    <w:rsid w:val="003A7600"/>
    <w:rsid w:val="003B73BF"/>
    <w:rsid w:val="003C0FF0"/>
    <w:rsid w:val="003E7375"/>
    <w:rsid w:val="00402431"/>
    <w:rsid w:val="00417029"/>
    <w:rsid w:val="004973A9"/>
    <w:rsid w:val="004A495D"/>
    <w:rsid w:val="004B0448"/>
    <w:rsid w:val="004D1C2B"/>
    <w:rsid w:val="005005BC"/>
    <w:rsid w:val="00524FAE"/>
    <w:rsid w:val="00545CA0"/>
    <w:rsid w:val="00576D21"/>
    <w:rsid w:val="005C382F"/>
    <w:rsid w:val="00602604"/>
    <w:rsid w:val="00603BC7"/>
    <w:rsid w:val="00611487"/>
    <w:rsid w:val="006207CA"/>
    <w:rsid w:val="00620BB8"/>
    <w:rsid w:val="00622BC5"/>
    <w:rsid w:val="00625C9C"/>
    <w:rsid w:val="006313E4"/>
    <w:rsid w:val="00636FE0"/>
    <w:rsid w:val="0065474D"/>
    <w:rsid w:val="00660409"/>
    <w:rsid w:val="006C34B8"/>
    <w:rsid w:val="006F5F77"/>
    <w:rsid w:val="007175FE"/>
    <w:rsid w:val="007208C8"/>
    <w:rsid w:val="00734A6C"/>
    <w:rsid w:val="007E458D"/>
    <w:rsid w:val="007F46E0"/>
    <w:rsid w:val="00801934"/>
    <w:rsid w:val="00804850"/>
    <w:rsid w:val="0085465B"/>
    <w:rsid w:val="00863FFD"/>
    <w:rsid w:val="00875256"/>
    <w:rsid w:val="00881CC0"/>
    <w:rsid w:val="008976C7"/>
    <w:rsid w:val="008B186F"/>
    <w:rsid w:val="00916EC1"/>
    <w:rsid w:val="0092164A"/>
    <w:rsid w:val="00921678"/>
    <w:rsid w:val="00925CB0"/>
    <w:rsid w:val="0098482A"/>
    <w:rsid w:val="00995DEC"/>
    <w:rsid w:val="009B1561"/>
    <w:rsid w:val="009C7AD9"/>
    <w:rsid w:val="009D6BDD"/>
    <w:rsid w:val="009E75C6"/>
    <w:rsid w:val="009F2037"/>
    <w:rsid w:val="00A0194B"/>
    <w:rsid w:val="00A55A00"/>
    <w:rsid w:val="00A74B89"/>
    <w:rsid w:val="00A77C29"/>
    <w:rsid w:val="00AB4544"/>
    <w:rsid w:val="00AB5495"/>
    <w:rsid w:val="00B24535"/>
    <w:rsid w:val="00B47EA6"/>
    <w:rsid w:val="00B7032F"/>
    <w:rsid w:val="00B708BB"/>
    <w:rsid w:val="00B8044A"/>
    <w:rsid w:val="00B90E3D"/>
    <w:rsid w:val="00B935EA"/>
    <w:rsid w:val="00B93EBF"/>
    <w:rsid w:val="00BA25B8"/>
    <w:rsid w:val="00C31EDA"/>
    <w:rsid w:val="00CB598C"/>
    <w:rsid w:val="00CD6880"/>
    <w:rsid w:val="00CE011A"/>
    <w:rsid w:val="00CE5630"/>
    <w:rsid w:val="00CF0121"/>
    <w:rsid w:val="00CF3972"/>
    <w:rsid w:val="00CF5E63"/>
    <w:rsid w:val="00D1276C"/>
    <w:rsid w:val="00D31C1D"/>
    <w:rsid w:val="00D350C4"/>
    <w:rsid w:val="00D379C7"/>
    <w:rsid w:val="00D46FAC"/>
    <w:rsid w:val="00DB474E"/>
    <w:rsid w:val="00DC2CB6"/>
    <w:rsid w:val="00E01ECF"/>
    <w:rsid w:val="00E047C8"/>
    <w:rsid w:val="00E04B09"/>
    <w:rsid w:val="00E51921"/>
    <w:rsid w:val="00E55A79"/>
    <w:rsid w:val="00E671AC"/>
    <w:rsid w:val="00E72CE5"/>
    <w:rsid w:val="00E75D18"/>
    <w:rsid w:val="00E77C35"/>
    <w:rsid w:val="00E861FD"/>
    <w:rsid w:val="00E96929"/>
    <w:rsid w:val="00EA5E8B"/>
    <w:rsid w:val="00EC48B9"/>
    <w:rsid w:val="00EC6F6A"/>
    <w:rsid w:val="00F01507"/>
    <w:rsid w:val="00F25AAA"/>
    <w:rsid w:val="00F415EB"/>
    <w:rsid w:val="00F531F9"/>
    <w:rsid w:val="00F5433C"/>
    <w:rsid w:val="00F76991"/>
    <w:rsid w:val="00F827B7"/>
    <w:rsid w:val="00FA78F4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3492"/>
  <w15:chartTrackingRefBased/>
  <w15:docId w15:val="{64150CF0-26D4-4709-8A56-49EE1A64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CB0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B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73D58"/>
  </w:style>
  <w:style w:type="character" w:styleId="a7">
    <w:name w:val="Emphasis"/>
    <w:basedOn w:val="a0"/>
    <w:uiPriority w:val="20"/>
    <w:qFormat/>
    <w:rsid w:val="00373D5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373D58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373D58"/>
    <w:rPr>
      <w:rFonts w:ascii="Calibri" w:eastAsia="Calibri" w:hAnsi="Calibri" w:cs="Times New Roman"/>
      <w:lang w:val="en-US"/>
    </w:rPr>
  </w:style>
  <w:style w:type="character" w:styleId="aa">
    <w:name w:val="Strong"/>
    <w:basedOn w:val="a0"/>
    <w:uiPriority w:val="22"/>
    <w:qFormat/>
    <w:rsid w:val="000C7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35830B44B3E443B0024B3A8CCE2F91" ma:contentTypeVersion="2" ma:contentTypeDescription="Создание документа." ma:contentTypeScope="" ma:versionID="09ed583e9f852457d77e1ea2ce130d7f">
  <xsd:schema xmlns:xsd="http://www.w3.org/2001/XMLSchema" xmlns:xs="http://www.w3.org/2001/XMLSchema" xmlns:p="http://schemas.microsoft.com/office/2006/metadata/properties" xmlns:ns2="5afae4e2-138e-4dbd-abc0-56ef255613d3" targetNamespace="http://schemas.microsoft.com/office/2006/metadata/properties" ma:root="true" ma:fieldsID="ddc377b8b5ad36a3f9e43319da59aad8" ns2:_="">
    <xsd:import namespace="5afae4e2-138e-4dbd-abc0-56ef255613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ae4e2-138e-4dbd-abc0-56ef255613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D20B-785B-4E9C-BA89-0DD5839C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ae4e2-138e-4dbd-abc0-56ef25561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3107D-916A-417B-89A2-D06CD6B51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36E49-6A07-471B-8236-79E1224E6DDE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afae4e2-138e-4dbd-abc0-56ef255613d3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080565-89A4-40CF-9A68-F778608A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Крейзо</dc:creator>
  <cp:keywords/>
  <dc:description/>
  <cp:lastModifiedBy>Алена Константиновна Перлина</cp:lastModifiedBy>
  <cp:revision>14</cp:revision>
  <cp:lastPrinted>2017-04-02T13:07:00Z</cp:lastPrinted>
  <dcterms:created xsi:type="dcterms:W3CDTF">2017-03-30T07:12:00Z</dcterms:created>
  <dcterms:modified xsi:type="dcterms:W3CDTF">2017-04-02T13:31:00Z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0x0101004435830B44B3E443B0024B3A8CCE2F91</vt:lpwstr>
  </property>
</Properties>
</file>